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E63" w14:textId="35A4D9FC" w:rsidR="00AF1922" w:rsidRPr="007C23F4" w:rsidRDefault="00B801C5" w:rsidP="4C761391">
      <w:pPr>
        <w:jc w:val="center"/>
        <w:rPr>
          <w:rFonts w:ascii="Century Gothic" w:hAnsi="Century Gothic"/>
          <w:sz w:val="48"/>
          <w:szCs w:val="48"/>
        </w:rPr>
      </w:pPr>
      <w:r w:rsidRPr="007C23F4">
        <w:rPr>
          <w:rFonts w:ascii="Century Gothic" w:hAnsi="Century Gothic"/>
          <w:sz w:val="44"/>
          <w:szCs w:val="44"/>
        </w:rPr>
        <w:t xml:space="preserve"> </w:t>
      </w:r>
      <w:r w:rsidR="4C761391" w:rsidRPr="007C23F4">
        <w:rPr>
          <w:rFonts w:ascii="Century Gothic" w:hAnsi="Century Gothic"/>
          <w:sz w:val="44"/>
          <w:szCs w:val="44"/>
        </w:rPr>
        <w:t>Polsky Religious School Emergency Plans</w:t>
      </w:r>
      <w:r w:rsidRPr="007C23F4">
        <w:rPr>
          <w:rFonts w:ascii="Century Gothic" w:hAnsi="Century Gothic"/>
          <w:sz w:val="44"/>
          <w:szCs w:val="44"/>
        </w:rPr>
        <w:t xml:space="preserve"> 20</w:t>
      </w:r>
      <w:r w:rsidR="007C23F4">
        <w:rPr>
          <w:rFonts w:ascii="Century Gothic" w:hAnsi="Century Gothic"/>
          <w:sz w:val="44"/>
          <w:szCs w:val="44"/>
        </w:rPr>
        <w:t>20</w:t>
      </w:r>
      <w:r w:rsidRPr="007C23F4">
        <w:rPr>
          <w:rFonts w:ascii="Century Gothic" w:hAnsi="Century Gothic"/>
          <w:sz w:val="44"/>
          <w:szCs w:val="44"/>
        </w:rPr>
        <w:t>-20</w:t>
      </w:r>
      <w:r w:rsidR="00A02B4C" w:rsidRPr="007C23F4">
        <w:rPr>
          <w:rFonts w:ascii="Century Gothic" w:hAnsi="Century Gothic"/>
          <w:sz w:val="44"/>
          <w:szCs w:val="44"/>
        </w:rPr>
        <w:t>2</w:t>
      </w:r>
      <w:r w:rsidR="007C23F4">
        <w:rPr>
          <w:rFonts w:ascii="Century Gothic" w:hAnsi="Century Gothic"/>
          <w:sz w:val="44"/>
          <w:szCs w:val="44"/>
        </w:rPr>
        <w:t>1</w:t>
      </w:r>
    </w:p>
    <w:p w14:paraId="0A0E1D26" w14:textId="2DE511B3" w:rsidR="4C761391" w:rsidRPr="007C23F4" w:rsidRDefault="4C761391" w:rsidP="4C761391">
      <w:pPr>
        <w:jc w:val="center"/>
        <w:rPr>
          <w:rFonts w:ascii="Century Gothic" w:hAnsi="Century Gothic"/>
          <w:color w:val="C00000"/>
        </w:rPr>
      </w:pPr>
      <w:r w:rsidRPr="007C23F4">
        <w:rPr>
          <w:rFonts w:ascii="Century Gothic" w:hAnsi="Century Gothic"/>
          <w:color w:val="C00000"/>
          <w:sz w:val="24"/>
          <w:szCs w:val="24"/>
        </w:rPr>
        <w:t>You are at 14200 Lamar Ave, Overland Park 66223</w:t>
      </w:r>
    </w:p>
    <w:p w14:paraId="352B2757" w14:textId="3E618591" w:rsidR="4C761391" w:rsidRPr="007C23F4" w:rsidRDefault="4C761391" w:rsidP="4C761391">
      <w:pPr>
        <w:jc w:val="center"/>
        <w:rPr>
          <w:rFonts w:ascii="Century Gothic" w:hAnsi="Century Gothic"/>
          <w:color w:val="C00000"/>
        </w:rPr>
      </w:pPr>
      <w:r w:rsidRPr="007C23F4">
        <w:rPr>
          <w:rFonts w:ascii="Century Gothic" w:hAnsi="Century Gothic"/>
          <w:color w:val="C00000"/>
          <w:sz w:val="24"/>
          <w:szCs w:val="24"/>
        </w:rPr>
        <w:t xml:space="preserve">913-647-7279 Congregation Beth Shalom </w:t>
      </w:r>
    </w:p>
    <w:p w14:paraId="035993FA" w14:textId="6E67A6CF" w:rsidR="4C761391" w:rsidRPr="007C23F4" w:rsidRDefault="4C761391" w:rsidP="4C761391">
      <w:pPr>
        <w:jc w:val="center"/>
        <w:rPr>
          <w:rFonts w:ascii="Century Gothic" w:hAnsi="Century Gothic"/>
          <w:b/>
          <w:bCs/>
          <w:sz w:val="24"/>
          <w:szCs w:val="24"/>
          <w:u w:val="single"/>
        </w:rPr>
      </w:pPr>
      <w:r w:rsidRPr="007C23F4">
        <w:rPr>
          <w:rFonts w:ascii="Century Gothic" w:hAnsi="Century Gothic"/>
          <w:b/>
          <w:bCs/>
          <w:sz w:val="24"/>
          <w:szCs w:val="24"/>
          <w:u w:val="single"/>
        </w:rPr>
        <w:t>Serious Injury Plan:</w:t>
      </w:r>
    </w:p>
    <w:p w14:paraId="2F4CBFA7" w14:textId="347BE1F5" w:rsidR="4C761391" w:rsidRPr="007C23F4" w:rsidRDefault="4C761391" w:rsidP="4C761391">
      <w:pPr>
        <w:pStyle w:val="ListParagraph"/>
        <w:numPr>
          <w:ilvl w:val="0"/>
          <w:numId w:val="4"/>
        </w:numPr>
        <w:rPr>
          <w:rFonts w:ascii="Century Gothic" w:eastAsiaTheme="minorEastAsia" w:hAnsi="Century Gothic"/>
        </w:rPr>
      </w:pPr>
      <w:r w:rsidRPr="007C23F4">
        <w:rPr>
          <w:rFonts w:ascii="Century Gothic" w:hAnsi="Century Gothic"/>
        </w:rPr>
        <w:t>If a student gets hurt beyond a scrape or a bump, the student will be brought to the director to assess the situation</w:t>
      </w:r>
    </w:p>
    <w:p w14:paraId="1299B657" w14:textId="3A8D466F" w:rsidR="4C761391" w:rsidRPr="007C23F4" w:rsidRDefault="4C761391" w:rsidP="4C761391">
      <w:pPr>
        <w:pStyle w:val="ListParagraph"/>
        <w:numPr>
          <w:ilvl w:val="0"/>
          <w:numId w:val="4"/>
        </w:numPr>
        <w:rPr>
          <w:rFonts w:ascii="Century Gothic" w:eastAsiaTheme="minorEastAsia" w:hAnsi="Century Gothic"/>
        </w:rPr>
      </w:pPr>
      <w:r w:rsidRPr="007C23F4">
        <w:rPr>
          <w:rFonts w:ascii="Century Gothic" w:hAnsi="Century Gothic"/>
        </w:rPr>
        <w:t>If the student cannot be brought to the director/coordinator, the director will be called to assess the situation. Should the injury be deemed serious, the parent will be called</w:t>
      </w:r>
    </w:p>
    <w:p w14:paraId="761A3DA1" w14:textId="1DAF6933" w:rsidR="4C761391" w:rsidRPr="007C23F4" w:rsidRDefault="4C761391" w:rsidP="4C761391">
      <w:pPr>
        <w:pStyle w:val="ListParagraph"/>
        <w:numPr>
          <w:ilvl w:val="0"/>
          <w:numId w:val="4"/>
        </w:numPr>
        <w:rPr>
          <w:rFonts w:ascii="Century Gothic" w:eastAsiaTheme="minorEastAsia" w:hAnsi="Century Gothic"/>
        </w:rPr>
      </w:pPr>
      <w:r w:rsidRPr="007C23F4">
        <w:rPr>
          <w:rFonts w:ascii="Century Gothic" w:hAnsi="Century Gothic"/>
        </w:rPr>
        <w:t>If the injury is not serious an accident form will be filled out and a copy will be given to the parent</w:t>
      </w:r>
    </w:p>
    <w:p w14:paraId="1BA84774" w14:textId="04C6926E" w:rsidR="4C761391" w:rsidRPr="007C23F4" w:rsidRDefault="4C761391" w:rsidP="4C761391">
      <w:pPr>
        <w:pStyle w:val="ListParagraph"/>
        <w:numPr>
          <w:ilvl w:val="0"/>
          <w:numId w:val="4"/>
        </w:numPr>
        <w:rPr>
          <w:rFonts w:ascii="Century Gothic" w:eastAsiaTheme="minorEastAsia" w:hAnsi="Century Gothic"/>
        </w:rPr>
      </w:pPr>
      <w:r w:rsidRPr="007C23F4">
        <w:rPr>
          <w:rFonts w:ascii="Century Gothic" w:hAnsi="Century Gothic"/>
        </w:rPr>
        <w:t xml:space="preserve">If the injury is serious enough that the student needs immediate medical attention 911 will be called and then the parent will be called. </w:t>
      </w:r>
    </w:p>
    <w:p w14:paraId="43955316" w14:textId="6F6B479D" w:rsidR="4C761391" w:rsidRPr="007C23F4" w:rsidRDefault="4C761391" w:rsidP="4C761391">
      <w:pPr>
        <w:pStyle w:val="ListParagraph"/>
        <w:numPr>
          <w:ilvl w:val="0"/>
          <w:numId w:val="4"/>
        </w:numPr>
        <w:rPr>
          <w:rFonts w:ascii="Century Gothic" w:eastAsiaTheme="minorEastAsia" w:hAnsi="Century Gothic"/>
        </w:rPr>
      </w:pPr>
      <w:r w:rsidRPr="007C23F4">
        <w:rPr>
          <w:rFonts w:ascii="Century Gothic" w:hAnsi="Century Gothic"/>
        </w:rPr>
        <w:t>If a parent cannot be reached the emergency person will be notified immediately.</w:t>
      </w:r>
    </w:p>
    <w:p w14:paraId="63976308" w14:textId="59A29537" w:rsidR="4C761391" w:rsidRPr="007C23F4" w:rsidRDefault="4C761391" w:rsidP="4C761391">
      <w:pPr>
        <w:pStyle w:val="ListParagraph"/>
        <w:numPr>
          <w:ilvl w:val="0"/>
          <w:numId w:val="4"/>
        </w:numPr>
        <w:rPr>
          <w:rFonts w:ascii="Century Gothic" w:eastAsiaTheme="minorEastAsia" w:hAnsi="Century Gothic"/>
        </w:rPr>
      </w:pPr>
      <w:r w:rsidRPr="007C23F4">
        <w:rPr>
          <w:rFonts w:ascii="Century Gothic" w:hAnsi="Century Gothic"/>
        </w:rPr>
        <w:t xml:space="preserve">The director or a designated staff person will stay with the student at the hospital until the parent arrives. The staff person will bring the student’s folder to the hospital with them., </w:t>
      </w:r>
    </w:p>
    <w:p w14:paraId="28BD2789" w14:textId="588B5873" w:rsidR="4C761391" w:rsidRPr="007C23F4" w:rsidRDefault="4C761391" w:rsidP="4C761391">
      <w:pPr>
        <w:ind w:left="360"/>
        <w:jc w:val="center"/>
        <w:rPr>
          <w:rFonts w:ascii="Century Gothic" w:hAnsi="Century Gothic"/>
          <w:b/>
          <w:bCs/>
          <w:u w:val="single"/>
        </w:rPr>
      </w:pPr>
      <w:r w:rsidRPr="007C23F4">
        <w:rPr>
          <w:rFonts w:ascii="Century Gothic" w:hAnsi="Century Gothic"/>
          <w:b/>
          <w:bCs/>
          <w:u w:val="single"/>
        </w:rPr>
        <w:t>Armed Intruder:</w:t>
      </w:r>
    </w:p>
    <w:p w14:paraId="3F2E9C04" w14:textId="2FFE9BE4" w:rsidR="4C761391" w:rsidRPr="007C23F4" w:rsidRDefault="4C761391" w:rsidP="4C761391">
      <w:pPr>
        <w:pStyle w:val="ListParagraph"/>
        <w:numPr>
          <w:ilvl w:val="0"/>
          <w:numId w:val="3"/>
        </w:numPr>
        <w:rPr>
          <w:rFonts w:ascii="Century Gothic" w:eastAsiaTheme="minorEastAsia" w:hAnsi="Century Gothic"/>
        </w:rPr>
      </w:pPr>
      <w:r w:rsidRPr="007C23F4">
        <w:rPr>
          <w:rFonts w:ascii="Century Gothic" w:hAnsi="Century Gothic"/>
        </w:rPr>
        <w:t>We will be having “safety drills” two times this year and will notify all teachers and parents when it is happening</w:t>
      </w:r>
    </w:p>
    <w:p w14:paraId="0F360727" w14:textId="4922D804" w:rsidR="4C761391" w:rsidRPr="007C23F4" w:rsidRDefault="4C761391" w:rsidP="4C761391">
      <w:pPr>
        <w:pStyle w:val="ListParagraph"/>
        <w:numPr>
          <w:ilvl w:val="0"/>
          <w:numId w:val="3"/>
        </w:numPr>
        <w:rPr>
          <w:rFonts w:ascii="Century Gothic" w:eastAsiaTheme="minorEastAsia" w:hAnsi="Century Gothic"/>
        </w:rPr>
      </w:pPr>
      <w:r w:rsidRPr="007C23F4">
        <w:rPr>
          <w:rFonts w:ascii="Century Gothic" w:hAnsi="Century Gothic"/>
        </w:rPr>
        <w:t xml:space="preserve">If there is an armed intruder in the building on the intercom for the entire building to hear it will be reported “there is an armed intruder in the building”. Clear, direct language allows everyone to know what is happening as the armed intruder is already aware of their position. </w:t>
      </w:r>
    </w:p>
    <w:p w14:paraId="3D964E7B" w14:textId="578D283F" w:rsidR="4C761391" w:rsidRPr="007C23F4" w:rsidRDefault="4C761391" w:rsidP="4C761391">
      <w:pPr>
        <w:pStyle w:val="ListParagraph"/>
        <w:numPr>
          <w:ilvl w:val="0"/>
          <w:numId w:val="3"/>
        </w:numPr>
        <w:rPr>
          <w:rFonts w:ascii="Century Gothic" w:eastAsiaTheme="minorEastAsia" w:hAnsi="Century Gothic"/>
        </w:rPr>
      </w:pPr>
      <w:r w:rsidRPr="007C23F4">
        <w:rPr>
          <w:rFonts w:ascii="Century Gothic" w:hAnsi="Century Gothic"/>
        </w:rPr>
        <w:t xml:space="preserve">If you can get to the bathroom, take the students into the bathroom and install a barricade. Have the students as close to the middle of the bathroom as possible away from the door. </w:t>
      </w:r>
    </w:p>
    <w:p w14:paraId="2EBE2830" w14:textId="1CD61AEA" w:rsidR="4C761391" w:rsidRPr="007C23F4" w:rsidRDefault="4C761391" w:rsidP="4C761391">
      <w:pPr>
        <w:pStyle w:val="ListParagraph"/>
        <w:numPr>
          <w:ilvl w:val="0"/>
          <w:numId w:val="3"/>
        </w:numPr>
        <w:rPr>
          <w:rFonts w:ascii="Century Gothic" w:eastAsiaTheme="minorEastAsia" w:hAnsi="Century Gothic"/>
        </w:rPr>
      </w:pPr>
      <w:r w:rsidRPr="007C23F4">
        <w:rPr>
          <w:rFonts w:ascii="Century Gothic" w:hAnsi="Century Gothic"/>
        </w:rPr>
        <w:t>Silence cell phones and similar devices</w:t>
      </w:r>
    </w:p>
    <w:p w14:paraId="1B1B2958" w14:textId="797D189C" w:rsidR="4C761391" w:rsidRPr="007C23F4" w:rsidRDefault="4C761391" w:rsidP="4C761391">
      <w:pPr>
        <w:pStyle w:val="ListParagraph"/>
        <w:numPr>
          <w:ilvl w:val="0"/>
          <w:numId w:val="3"/>
        </w:numPr>
        <w:rPr>
          <w:rFonts w:ascii="Century Gothic" w:eastAsiaTheme="minorEastAsia" w:hAnsi="Century Gothic"/>
        </w:rPr>
      </w:pPr>
      <w:r w:rsidRPr="007C23F4">
        <w:rPr>
          <w:rFonts w:ascii="Century Gothic" w:hAnsi="Century Gothic"/>
        </w:rPr>
        <w:t>Contact 9-1-1 and inform them of what is happening and where you are in the building</w:t>
      </w:r>
    </w:p>
    <w:p w14:paraId="159346A3" w14:textId="5E230C3C" w:rsidR="4C761391" w:rsidRPr="007C23F4" w:rsidRDefault="4C761391" w:rsidP="4C761391">
      <w:pPr>
        <w:pStyle w:val="ListParagraph"/>
        <w:numPr>
          <w:ilvl w:val="0"/>
          <w:numId w:val="3"/>
        </w:numPr>
        <w:rPr>
          <w:rFonts w:ascii="Century Gothic" w:eastAsiaTheme="minorEastAsia" w:hAnsi="Century Gothic"/>
        </w:rPr>
      </w:pPr>
      <w:r w:rsidRPr="007C23F4">
        <w:rPr>
          <w:rFonts w:ascii="Century Gothic" w:hAnsi="Century Gothic"/>
        </w:rPr>
        <w:t>Remain in place until you are instructed by the police that it is safe to leave the room. Do not respond to any unfamiliar voices until you can verify their identity, as it may be the shooter attempting to lure victims from safety</w:t>
      </w:r>
    </w:p>
    <w:p w14:paraId="0054C2C2" w14:textId="3D64F90D" w:rsidR="4C761391" w:rsidRPr="007C23F4" w:rsidRDefault="4C761391" w:rsidP="4C761391">
      <w:pPr>
        <w:pStyle w:val="ListParagraph"/>
        <w:numPr>
          <w:ilvl w:val="0"/>
          <w:numId w:val="3"/>
        </w:numPr>
        <w:rPr>
          <w:rFonts w:ascii="Century Gothic" w:eastAsiaTheme="minorEastAsia" w:hAnsi="Century Gothic"/>
        </w:rPr>
      </w:pPr>
      <w:r w:rsidRPr="007C23F4">
        <w:rPr>
          <w:rFonts w:ascii="Century Gothic" w:hAnsi="Century Gothic"/>
        </w:rPr>
        <w:t>Always follow the instructions of law enforcement. Keep your hands visible, and do not make any unexpected movements</w:t>
      </w:r>
    </w:p>
    <w:p w14:paraId="50D4416D" w14:textId="7ED708C0" w:rsidR="4C761391" w:rsidRPr="007C23F4" w:rsidRDefault="4C761391" w:rsidP="4C761391">
      <w:pPr>
        <w:pStyle w:val="ListParagraph"/>
        <w:numPr>
          <w:ilvl w:val="0"/>
          <w:numId w:val="3"/>
        </w:numPr>
        <w:rPr>
          <w:rFonts w:ascii="Century Gothic" w:eastAsiaTheme="minorEastAsia" w:hAnsi="Century Gothic"/>
        </w:rPr>
      </w:pPr>
      <w:r w:rsidRPr="007C23F4">
        <w:rPr>
          <w:rFonts w:ascii="Century Gothic" w:hAnsi="Century Gothic"/>
        </w:rPr>
        <w:t>Read quietly to the students if they need to focus and be distracted</w:t>
      </w:r>
    </w:p>
    <w:p w14:paraId="4FFB758B" w14:textId="6F860A3B" w:rsidR="4C761391" w:rsidRPr="007C23F4" w:rsidRDefault="4C761391" w:rsidP="4C761391">
      <w:pPr>
        <w:pStyle w:val="ListParagraph"/>
        <w:numPr>
          <w:ilvl w:val="0"/>
          <w:numId w:val="3"/>
        </w:numPr>
        <w:rPr>
          <w:rFonts w:ascii="Century Gothic" w:eastAsiaTheme="minorEastAsia" w:hAnsi="Century Gothic"/>
        </w:rPr>
      </w:pPr>
      <w:r w:rsidRPr="007C23F4">
        <w:rPr>
          <w:rFonts w:ascii="Century Gothic" w:hAnsi="Century Gothic"/>
        </w:rPr>
        <w:lastRenderedPageBreak/>
        <w:t xml:space="preserve">If there is absolutely no opportunity to escape or hide, attempting to fight back or overpower the shooter may be your only option. This should be considered as a last resort. </w:t>
      </w:r>
    </w:p>
    <w:p w14:paraId="10095CC3" w14:textId="6E57122A" w:rsidR="4C761391" w:rsidRPr="007C23F4" w:rsidRDefault="4C761391" w:rsidP="4C761391">
      <w:pPr>
        <w:pStyle w:val="ListParagraph"/>
        <w:numPr>
          <w:ilvl w:val="0"/>
          <w:numId w:val="3"/>
        </w:numPr>
        <w:rPr>
          <w:rFonts w:ascii="Century Gothic" w:eastAsiaTheme="minorEastAsia" w:hAnsi="Century Gothic"/>
        </w:rPr>
      </w:pPr>
      <w:r w:rsidRPr="007C23F4">
        <w:rPr>
          <w:rFonts w:ascii="Century Gothic" w:hAnsi="Century Gothic"/>
        </w:rPr>
        <w:t>If you decide to flee...</w:t>
      </w:r>
    </w:p>
    <w:p w14:paraId="256E8BE1" w14:textId="399DD86F" w:rsidR="4C761391" w:rsidRPr="007C23F4" w:rsidRDefault="4C761391" w:rsidP="4C761391">
      <w:pPr>
        <w:pStyle w:val="ListParagraph"/>
        <w:numPr>
          <w:ilvl w:val="1"/>
          <w:numId w:val="3"/>
        </w:numPr>
        <w:rPr>
          <w:rFonts w:ascii="Century Gothic" w:eastAsiaTheme="minorEastAsia" w:hAnsi="Century Gothic"/>
        </w:rPr>
      </w:pPr>
      <w:r w:rsidRPr="007C23F4">
        <w:rPr>
          <w:rFonts w:ascii="Century Gothic" w:hAnsi="Century Gothic"/>
        </w:rPr>
        <w:t>Do not attempt to carry anything</w:t>
      </w:r>
    </w:p>
    <w:p w14:paraId="3A96742E" w14:textId="229B9E2B" w:rsidR="4C761391" w:rsidRPr="007C23F4" w:rsidRDefault="4C761391" w:rsidP="4C761391">
      <w:pPr>
        <w:pStyle w:val="ListParagraph"/>
        <w:numPr>
          <w:ilvl w:val="1"/>
          <w:numId w:val="3"/>
        </w:numPr>
        <w:rPr>
          <w:rFonts w:ascii="Century Gothic" w:eastAsiaTheme="minorEastAsia" w:hAnsi="Century Gothic"/>
        </w:rPr>
      </w:pPr>
      <w:r w:rsidRPr="007C23F4">
        <w:rPr>
          <w:rFonts w:ascii="Century Gothic" w:hAnsi="Century Gothic"/>
        </w:rPr>
        <w:t>Move quickly, keep your hands visible, follow instructions of any police instruction you are given</w:t>
      </w:r>
    </w:p>
    <w:p w14:paraId="4DD1862C" w14:textId="529BB5CF" w:rsidR="4C761391" w:rsidRPr="007C23F4" w:rsidRDefault="4C761391" w:rsidP="4C761391">
      <w:pPr>
        <w:pStyle w:val="ListParagraph"/>
        <w:numPr>
          <w:ilvl w:val="1"/>
          <w:numId w:val="3"/>
        </w:numPr>
        <w:rPr>
          <w:rFonts w:ascii="Century Gothic" w:eastAsiaTheme="minorEastAsia" w:hAnsi="Century Gothic"/>
        </w:rPr>
      </w:pPr>
      <w:r w:rsidRPr="007C23F4">
        <w:rPr>
          <w:rFonts w:ascii="Century Gothic" w:hAnsi="Century Gothic"/>
        </w:rPr>
        <w:t>Do not attempt to move injured people. Contact 9-1-1 immediately, and notify them of the situation and the location of the injured individuals</w:t>
      </w:r>
    </w:p>
    <w:p w14:paraId="68D525EE" w14:textId="61423C02" w:rsidR="4C761391" w:rsidRPr="007C23F4" w:rsidRDefault="4C761391" w:rsidP="4C761391">
      <w:pPr>
        <w:jc w:val="center"/>
        <w:rPr>
          <w:rFonts w:ascii="Century Gothic" w:hAnsi="Century Gothic"/>
          <w:b/>
          <w:bCs/>
          <w:sz w:val="24"/>
          <w:szCs w:val="24"/>
          <w:u w:val="single"/>
        </w:rPr>
      </w:pPr>
      <w:r w:rsidRPr="007C23F4">
        <w:rPr>
          <w:rFonts w:ascii="Century Gothic" w:hAnsi="Century Gothic"/>
          <w:b/>
          <w:bCs/>
          <w:sz w:val="24"/>
          <w:szCs w:val="24"/>
          <w:u w:val="single"/>
        </w:rPr>
        <w:t>Tornado:</w:t>
      </w:r>
    </w:p>
    <w:p w14:paraId="4631F713" w14:textId="0217338B" w:rsidR="4C761391" w:rsidRPr="007C23F4" w:rsidRDefault="4C761391" w:rsidP="000928ED">
      <w:pPr>
        <w:pStyle w:val="ListParagraph"/>
        <w:numPr>
          <w:ilvl w:val="0"/>
          <w:numId w:val="3"/>
        </w:numPr>
        <w:rPr>
          <w:rFonts w:ascii="Century Gothic" w:eastAsiaTheme="minorEastAsia" w:hAnsi="Century Gothic"/>
        </w:rPr>
      </w:pPr>
      <w:r w:rsidRPr="007C23F4">
        <w:rPr>
          <w:rFonts w:ascii="Century Gothic" w:hAnsi="Century Gothic"/>
        </w:rPr>
        <w:t>Tornado drills will be twice a year and will notify all teachers and parents when it is happening</w:t>
      </w:r>
    </w:p>
    <w:p w14:paraId="0CC78A7F" w14:textId="09A99E94" w:rsidR="4C761391" w:rsidRPr="007C23F4" w:rsidRDefault="4C761391" w:rsidP="4C761391">
      <w:pPr>
        <w:pStyle w:val="ListParagraph"/>
        <w:numPr>
          <w:ilvl w:val="0"/>
          <w:numId w:val="2"/>
        </w:numPr>
        <w:rPr>
          <w:rFonts w:ascii="Century Gothic" w:eastAsiaTheme="minorEastAsia" w:hAnsi="Century Gothic"/>
        </w:rPr>
      </w:pPr>
      <w:r w:rsidRPr="007C23F4">
        <w:rPr>
          <w:rFonts w:ascii="Century Gothic" w:hAnsi="Century Gothic"/>
        </w:rPr>
        <w:t xml:space="preserve">During the drill students will gather in the bathrooms downstairs in a single file line and take cover. </w:t>
      </w:r>
    </w:p>
    <w:p w14:paraId="647C5688" w14:textId="3C3DB650" w:rsidR="4C761391" w:rsidRPr="007C23F4" w:rsidRDefault="4C761391" w:rsidP="4C761391">
      <w:pPr>
        <w:pStyle w:val="ListParagraph"/>
        <w:numPr>
          <w:ilvl w:val="0"/>
          <w:numId w:val="2"/>
        </w:numPr>
        <w:rPr>
          <w:rFonts w:ascii="Century Gothic" w:eastAsiaTheme="minorEastAsia" w:hAnsi="Century Gothic"/>
        </w:rPr>
      </w:pPr>
      <w:r w:rsidRPr="007C23F4">
        <w:rPr>
          <w:rFonts w:ascii="Century Gothic" w:hAnsi="Century Gothic"/>
        </w:rPr>
        <w:t xml:space="preserve">The director or coordinator are the only ones who will dismiss back to class and let everyone know when it is safe to return </w:t>
      </w:r>
    </w:p>
    <w:p w14:paraId="1D58108C" w14:textId="7BF60E52" w:rsidR="4C761391" w:rsidRPr="007C23F4" w:rsidRDefault="4C761391" w:rsidP="4C761391">
      <w:pPr>
        <w:ind w:left="360"/>
        <w:jc w:val="center"/>
        <w:rPr>
          <w:rFonts w:ascii="Century Gothic" w:hAnsi="Century Gothic"/>
          <w:b/>
          <w:bCs/>
          <w:sz w:val="24"/>
          <w:szCs w:val="24"/>
          <w:u w:val="single"/>
        </w:rPr>
      </w:pPr>
      <w:r w:rsidRPr="007C23F4">
        <w:rPr>
          <w:rFonts w:ascii="Century Gothic" w:hAnsi="Century Gothic"/>
          <w:b/>
          <w:bCs/>
          <w:sz w:val="24"/>
          <w:szCs w:val="24"/>
          <w:u w:val="single"/>
        </w:rPr>
        <w:t>Fire:</w:t>
      </w:r>
    </w:p>
    <w:p w14:paraId="69A54E06" w14:textId="11DD6156" w:rsidR="4C761391" w:rsidRPr="007C23F4" w:rsidRDefault="4C761391" w:rsidP="4C761391">
      <w:pPr>
        <w:pStyle w:val="ListParagraph"/>
        <w:numPr>
          <w:ilvl w:val="0"/>
          <w:numId w:val="3"/>
        </w:numPr>
        <w:rPr>
          <w:rFonts w:ascii="Century Gothic" w:eastAsiaTheme="minorEastAsia" w:hAnsi="Century Gothic"/>
        </w:rPr>
      </w:pPr>
      <w:r w:rsidRPr="007C23F4">
        <w:rPr>
          <w:rFonts w:ascii="Century Gothic" w:hAnsi="Century Gothic"/>
        </w:rPr>
        <w:t>We will be having a fire drill twice a year and will notify all teachers and parents when it is happening</w:t>
      </w:r>
      <w:r w:rsidR="000928ED" w:rsidRPr="007C23F4">
        <w:rPr>
          <w:rFonts w:ascii="Century Gothic" w:hAnsi="Century Gothic"/>
        </w:rPr>
        <w:t xml:space="preserve"> </w:t>
      </w:r>
    </w:p>
    <w:p w14:paraId="278E64E5" w14:textId="4ECA848C" w:rsidR="4C761391" w:rsidRPr="007C23F4" w:rsidRDefault="4C761391" w:rsidP="4C761391">
      <w:pPr>
        <w:pStyle w:val="ListParagraph"/>
        <w:numPr>
          <w:ilvl w:val="0"/>
          <w:numId w:val="1"/>
        </w:numPr>
        <w:rPr>
          <w:rFonts w:ascii="Century Gothic" w:eastAsiaTheme="minorEastAsia" w:hAnsi="Century Gothic"/>
        </w:rPr>
      </w:pPr>
      <w:r w:rsidRPr="007C23F4">
        <w:rPr>
          <w:rFonts w:ascii="Century Gothic" w:hAnsi="Century Gothic"/>
        </w:rPr>
        <w:t>Only the director or coordinator will be initiating the drill</w:t>
      </w:r>
    </w:p>
    <w:p w14:paraId="2D430C88" w14:textId="5F159471" w:rsidR="4C761391" w:rsidRPr="007C23F4" w:rsidRDefault="4C761391" w:rsidP="4C761391">
      <w:pPr>
        <w:pStyle w:val="ListParagraph"/>
        <w:numPr>
          <w:ilvl w:val="0"/>
          <w:numId w:val="1"/>
        </w:numPr>
        <w:rPr>
          <w:rFonts w:ascii="Century Gothic" w:eastAsiaTheme="minorEastAsia" w:hAnsi="Century Gothic"/>
        </w:rPr>
      </w:pPr>
      <w:r w:rsidRPr="007C23F4">
        <w:rPr>
          <w:rFonts w:ascii="Century Gothic" w:hAnsi="Century Gothic"/>
        </w:rPr>
        <w:t xml:space="preserve">If a fire alarm is pulled or any panic buttons are pressed the director needs to be notified immediately </w:t>
      </w:r>
    </w:p>
    <w:p w14:paraId="7B70255A" w14:textId="2AF3D389" w:rsidR="4C761391" w:rsidRPr="007C23F4" w:rsidRDefault="4C761391" w:rsidP="4C761391">
      <w:pPr>
        <w:pStyle w:val="ListParagraph"/>
        <w:numPr>
          <w:ilvl w:val="0"/>
          <w:numId w:val="1"/>
        </w:numPr>
        <w:rPr>
          <w:rFonts w:ascii="Century Gothic" w:eastAsiaTheme="minorEastAsia" w:hAnsi="Century Gothic"/>
        </w:rPr>
      </w:pPr>
      <w:r w:rsidRPr="007C23F4">
        <w:rPr>
          <w:rFonts w:ascii="Century Gothic" w:hAnsi="Century Gothic"/>
        </w:rPr>
        <w:t xml:space="preserve">There will be an attendance list on the back of your door that you will grab and take outside with you or in case of any emergency. </w:t>
      </w:r>
    </w:p>
    <w:p w14:paraId="1202FD22" w14:textId="0F8F98F6" w:rsidR="4C761391" w:rsidRPr="007C23F4" w:rsidRDefault="4C761391" w:rsidP="4C761391">
      <w:pPr>
        <w:pStyle w:val="ListParagraph"/>
        <w:numPr>
          <w:ilvl w:val="0"/>
          <w:numId w:val="1"/>
        </w:numPr>
        <w:rPr>
          <w:rFonts w:ascii="Century Gothic" w:eastAsiaTheme="minorEastAsia" w:hAnsi="Century Gothic"/>
        </w:rPr>
      </w:pPr>
      <w:r w:rsidRPr="007C23F4">
        <w:rPr>
          <w:rFonts w:ascii="Century Gothic" w:hAnsi="Century Gothic"/>
        </w:rPr>
        <w:t xml:space="preserve">When the fire alarm goes off, each class will move out of the building in an orderly fashion to their nearest exit. Once outside each class will collect their students in their own area. Take count of </w:t>
      </w:r>
      <w:proofErr w:type="gramStart"/>
      <w:r w:rsidRPr="007C23F4">
        <w:rPr>
          <w:rFonts w:ascii="Century Gothic" w:hAnsi="Century Gothic"/>
        </w:rPr>
        <w:t>all of</w:t>
      </w:r>
      <w:proofErr w:type="gramEnd"/>
      <w:r w:rsidRPr="007C23F4">
        <w:rPr>
          <w:rFonts w:ascii="Century Gothic" w:hAnsi="Century Gothic"/>
        </w:rPr>
        <w:t xml:space="preserve"> your students by saying their names out loud and asking them to answer “here”. The director or coordinator will come around and check in with your attendance list. Once all classes have been checked in the director or coordinator will dismiss back to class. No one may enter the building after exiting the building for any reason until notified it is safe to go back in. </w:t>
      </w:r>
    </w:p>
    <w:p w14:paraId="623DEF8F" w14:textId="104B6833" w:rsidR="4C761391" w:rsidRPr="007C23F4" w:rsidRDefault="4C761391" w:rsidP="4C761391">
      <w:pPr>
        <w:rPr>
          <w:rFonts w:ascii="Century Gothic" w:hAnsi="Century Gothic"/>
        </w:rPr>
      </w:pPr>
      <w:r w:rsidRPr="007C23F4">
        <w:rPr>
          <w:rFonts w:ascii="Century Gothic" w:hAnsi="Century Gothic"/>
        </w:rPr>
        <w:t xml:space="preserve">If you have any questions, comments, or concerns about any of our safety procedures please feel free to speak to the Director. </w:t>
      </w:r>
    </w:p>
    <w:p w14:paraId="7BB77B9E" w14:textId="77777777" w:rsidR="007C23F4" w:rsidRDefault="007C23F4" w:rsidP="4C761391">
      <w:pPr>
        <w:rPr>
          <w:rFonts w:ascii="Century Gothic" w:hAnsi="Century Gothic"/>
        </w:rPr>
      </w:pPr>
    </w:p>
    <w:p w14:paraId="78E7CEFE" w14:textId="6D5BF449" w:rsidR="4C761391" w:rsidRPr="007C23F4" w:rsidRDefault="4C761391" w:rsidP="4C761391">
      <w:pPr>
        <w:rPr>
          <w:rFonts w:ascii="Century Gothic" w:hAnsi="Century Gothic"/>
        </w:rPr>
      </w:pPr>
      <w:r w:rsidRPr="007C23F4">
        <w:rPr>
          <w:rFonts w:ascii="Century Gothic" w:hAnsi="Century Gothic"/>
        </w:rPr>
        <w:t xml:space="preserve">Best, </w:t>
      </w:r>
    </w:p>
    <w:p w14:paraId="5B36F055" w14:textId="70A45A35" w:rsidR="4C761391" w:rsidRPr="007C23F4" w:rsidRDefault="4C761391" w:rsidP="4C761391">
      <w:pPr>
        <w:rPr>
          <w:rFonts w:ascii="Century Gothic" w:hAnsi="Century Gothic"/>
        </w:rPr>
      </w:pPr>
      <w:r w:rsidRPr="007C23F4">
        <w:rPr>
          <w:rFonts w:ascii="Century Gothic" w:hAnsi="Century Gothic"/>
        </w:rPr>
        <w:t>Hazzan Tahl Ben Yehuda</w:t>
      </w:r>
    </w:p>
    <w:p w14:paraId="03CDB13F" w14:textId="0C95E417" w:rsidR="4C761391" w:rsidRPr="007C23F4" w:rsidRDefault="4C761391" w:rsidP="4C761391">
      <w:pPr>
        <w:rPr>
          <w:rFonts w:ascii="Century Gothic" w:hAnsi="Century Gothic"/>
        </w:rPr>
      </w:pPr>
      <w:r w:rsidRPr="007C23F4">
        <w:rPr>
          <w:rFonts w:ascii="Century Gothic" w:hAnsi="Century Gothic"/>
        </w:rPr>
        <w:t xml:space="preserve">Director of Congregational </w:t>
      </w:r>
      <w:proofErr w:type="gramStart"/>
      <w:r w:rsidRPr="007C23F4">
        <w:rPr>
          <w:rFonts w:ascii="Century Gothic" w:hAnsi="Century Gothic"/>
        </w:rPr>
        <w:t>Learning</w:t>
      </w:r>
      <w:proofErr w:type="gramEnd"/>
    </w:p>
    <w:sectPr w:rsidR="4C761391" w:rsidRPr="007C23F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BDDF9" w14:textId="77777777" w:rsidR="00A579BF" w:rsidRDefault="00A579BF">
      <w:pPr>
        <w:spacing w:after="0" w:line="240" w:lineRule="auto"/>
      </w:pPr>
      <w:r>
        <w:separator/>
      </w:r>
    </w:p>
  </w:endnote>
  <w:endnote w:type="continuationSeparator" w:id="0">
    <w:p w14:paraId="70B6F808" w14:textId="77777777" w:rsidR="00A579BF" w:rsidRDefault="00A57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120"/>
      <w:gridCol w:w="3120"/>
      <w:gridCol w:w="3120"/>
    </w:tblGrid>
    <w:tr w:rsidR="4C761391" w14:paraId="22399C9C" w14:textId="77777777" w:rsidTr="4C761391">
      <w:tc>
        <w:tcPr>
          <w:tcW w:w="3120" w:type="dxa"/>
        </w:tcPr>
        <w:p w14:paraId="3D45759A" w14:textId="44128491" w:rsidR="4C761391" w:rsidRDefault="4C761391" w:rsidP="4C761391">
          <w:pPr>
            <w:pStyle w:val="Header"/>
            <w:ind w:left="-115"/>
          </w:pPr>
        </w:p>
      </w:tc>
      <w:tc>
        <w:tcPr>
          <w:tcW w:w="3120" w:type="dxa"/>
        </w:tcPr>
        <w:p w14:paraId="4DFF15A0" w14:textId="55DD4FEE" w:rsidR="4C761391" w:rsidRDefault="4C761391" w:rsidP="4C761391">
          <w:pPr>
            <w:pStyle w:val="Header"/>
            <w:jc w:val="center"/>
          </w:pPr>
        </w:p>
      </w:tc>
      <w:tc>
        <w:tcPr>
          <w:tcW w:w="3120" w:type="dxa"/>
        </w:tcPr>
        <w:p w14:paraId="6038616E" w14:textId="0ACBCA8A" w:rsidR="4C761391" w:rsidRDefault="4C761391" w:rsidP="4C761391">
          <w:pPr>
            <w:pStyle w:val="Header"/>
            <w:ind w:right="-115"/>
            <w:jc w:val="right"/>
          </w:pPr>
        </w:p>
      </w:tc>
    </w:tr>
  </w:tbl>
  <w:p w14:paraId="119A9D7C" w14:textId="7018D57D" w:rsidR="4C761391" w:rsidRDefault="4C761391" w:rsidP="4C761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7D8DA" w14:textId="77777777" w:rsidR="00A579BF" w:rsidRDefault="00A579BF">
      <w:pPr>
        <w:spacing w:after="0" w:line="240" w:lineRule="auto"/>
      </w:pPr>
      <w:r>
        <w:separator/>
      </w:r>
    </w:p>
  </w:footnote>
  <w:footnote w:type="continuationSeparator" w:id="0">
    <w:p w14:paraId="028D173D" w14:textId="77777777" w:rsidR="00A579BF" w:rsidRDefault="00A57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120"/>
      <w:gridCol w:w="3120"/>
      <w:gridCol w:w="3120"/>
    </w:tblGrid>
    <w:tr w:rsidR="4C761391" w14:paraId="4276AC78" w14:textId="77777777" w:rsidTr="4C761391">
      <w:tc>
        <w:tcPr>
          <w:tcW w:w="3120" w:type="dxa"/>
        </w:tcPr>
        <w:p w14:paraId="43FA9DA2" w14:textId="69DFB650" w:rsidR="4C761391" w:rsidRDefault="4C761391" w:rsidP="4C761391">
          <w:pPr>
            <w:pStyle w:val="Header"/>
            <w:ind w:left="-115"/>
          </w:pPr>
        </w:p>
      </w:tc>
      <w:tc>
        <w:tcPr>
          <w:tcW w:w="3120" w:type="dxa"/>
        </w:tcPr>
        <w:p w14:paraId="1C7E7537" w14:textId="205F0FCC" w:rsidR="4C761391" w:rsidRDefault="4C761391" w:rsidP="4C761391">
          <w:pPr>
            <w:pStyle w:val="Header"/>
            <w:jc w:val="center"/>
          </w:pPr>
        </w:p>
      </w:tc>
      <w:tc>
        <w:tcPr>
          <w:tcW w:w="3120" w:type="dxa"/>
        </w:tcPr>
        <w:p w14:paraId="55CB5825" w14:textId="6D50DB9A" w:rsidR="4C761391" w:rsidRDefault="4C761391" w:rsidP="4C761391">
          <w:pPr>
            <w:pStyle w:val="Header"/>
            <w:ind w:right="-115"/>
            <w:jc w:val="right"/>
          </w:pPr>
        </w:p>
      </w:tc>
    </w:tr>
  </w:tbl>
  <w:p w14:paraId="45C3C314" w14:textId="4614DDE4" w:rsidR="4C761391" w:rsidRDefault="4C761391" w:rsidP="4C7613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0052C"/>
    <w:multiLevelType w:val="hybridMultilevel"/>
    <w:tmpl w:val="1592CC58"/>
    <w:lvl w:ilvl="0" w:tplc="095A1628">
      <w:start w:val="1"/>
      <w:numFmt w:val="bullet"/>
      <w:lvlText w:val=""/>
      <w:lvlJc w:val="left"/>
      <w:pPr>
        <w:ind w:left="720" w:hanging="360"/>
      </w:pPr>
      <w:rPr>
        <w:rFonts w:ascii="Symbol" w:hAnsi="Symbol" w:hint="default"/>
      </w:rPr>
    </w:lvl>
    <w:lvl w:ilvl="1" w:tplc="56B000D6">
      <w:start w:val="1"/>
      <w:numFmt w:val="bullet"/>
      <w:lvlText w:val="o"/>
      <w:lvlJc w:val="left"/>
      <w:pPr>
        <w:ind w:left="1440" w:hanging="360"/>
      </w:pPr>
      <w:rPr>
        <w:rFonts w:ascii="Courier New" w:hAnsi="Courier New" w:hint="default"/>
      </w:rPr>
    </w:lvl>
    <w:lvl w:ilvl="2" w:tplc="824648EA">
      <w:start w:val="1"/>
      <w:numFmt w:val="bullet"/>
      <w:lvlText w:val=""/>
      <w:lvlJc w:val="left"/>
      <w:pPr>
        <w:ind w:left="2160" w:hanging="360"/>
      </w:pPr>
      <w:rPr>
        <w:rFonts w:ascii="Wingdings" w:hAnsi="Wingdings" w:hint="default"/>
      </w:rPr>
    </w:lvl>
    <w:lvl w:ilvl="3" w:tplc="CC2C3E3C">
      <w:start w:val="1"/>
      <w:numFmt w:val="bullet"/>
      <w:lvlText w:val=""/>
      <w:lvlJc w:val="left"/>
      <w:pPr>
        <w:ind w:left="2880" w:hanging="360"/>
      </w:pPr>
      <w:rPr>
        <w:rFonts w:ascii="Symbol" w:hAnsi="Symbol" w:hint="default"/>
      </w:rPr>
    </w:lvl>
    <w:lvl w:ilvl="4" w:tplc="ECCE3C1E">
      <w:start w:val="1"/>
      <w:numFmt w:val="bullet"/>
      <w:lvlText w:val="o"/>
      <w:lvlJc w:val="left"/>
      <w:pPr>
        <w:ind w:left="3600" w:hanging="360"/>
      </w:pPr>
      <w:rPr>
        <w:rFonts w:ascii="Courier New" w:hAnsi="Courier New" w:hint="default"/>
      </w:rPr>
    </w:lvl>
    <w:lvl w:ilvl="5" w:tplc="9D184538">
      <w:start w:val="1"/>
      <w:numFmt w:val="bullet"/>
      <w:lvlText w:val=""/>
      <w:lvlJc w:val="left"/>
      <w:pPr>
        <w:ind w:left="4320" w:hanging="360"/>
      </w:pPr>
      <w:rPr>
        <w:rFonts w:ascii="Wingdings" w:hAnsi="Wingdings" w:hint="default"/>
      </w:rPr>
    </w:lvl>
    <w:lvl w:ilvl="6" w:tplc="F60E428C">
      <w:start w:val="1"/>
      <w:numFmt w:val="bullet"/>
      <w:lvlText w:val=""/>
      <w:lvlJc w:val="left"/>
      <w:pPr>
        <w:ind w:left="5040" w:hanging="360"/>
      </w:pPr>
      <w:rPr>
        <w:rFonts w:ascii="Symbol" w:hAnsi="Symbol" w:hint="default"/>
      </w:rPr>
    </w:lvl>
    <w:lvl w:ilvl="7" w:tplc="8AAC589A">
      <w:start w:val="1"/>
      <w:numFmt w:val="bullet"/>
      <w:lvlText w:val="o"/>
      <w:lvlJc w:val="left"/>
      <w:pPr>
        <w:ind w:left="5760" w:hanging="360"/>
      </w:pPr>
      <w:rPr>
        <w:rFonts w:ascii="Courier New" w:hAnsi="Courier New" w:hint="default"/>
      </w:rPr>
    </w:lvl>
    <w:lvl w:ilvl="8" w:tplc="996E9624">
      <w:start w:val="1"/>
      <w:numFmt w:val="bullet"/>
      <w:lvlText w:val=""/>
      <w:lvlJc w:val="left"/>
      <w:pPr>
        <w:ind w:left="6480" w:hanging="360"/>
      </w:pPr>
      <w:rPr>
        <w:rFonts w:ascii="Wingdings" w:hAnsi="Wingdings" w:hint="default"/>
      </w:rPr>
    </w:lvl>
  </w:abstractNum>
  <w:abstractNum w:abstractNumId="1" w15:restartNumberingAfterBreak="0">
    <w:nsid w:val="26677F21"/>
    <w:multiLevelType w:val="hybridMultilevel"/>
    <w:tmpl w:val="BA3C1ED0"/>
    <w:lvl w:ilvl="0" w:tplc="9482B51C">
      <w:start w:val="1"/>
      <w:numFmt w:val="bullet"/>
      <w:lvlText w:val=""/>
      <w:lvlJc w:val="left"/>
      <w:pPr>
        <w:ind w:left="720" w:hanging="360"/>
      </w:pPr>
      <w:rPr>
        <w:rFonts w:ascii="Symbol" w:hAnsi="Symbol" w:hint="default"/>
      </w:rPr>
    </w:lvl>
    <w:lvl w:ilvl="1" w:tplc="95AC88E0">
      <w:start w:val="1"/>
      <w:numFmt w:val="bullet"/>
      <w:lvlText w:val="o"/>
      <w:lvlJc w:val="left"/>
      <w:pPr>
        <w:ind w:left="1440" w:hanging="360"/>
      </w:pPr>
      <w:rPr>
        <w:rFonts w:ascii="Courier New" w:hAnsi="Courier New" w:hint="default"/>
      </w:rPr>
    </w:lvl>
    <w:lvl w:ilvl="2" w:tplc="73B2F54A">
      <w:start w:val="1"/>
      <w:numFmt w:val="bullet"/>
      <w:lvlText w:val=""/>
      <w:lvlJc w:val="left"/>
      <w:pPr>
        <w:ind w:left="2160" w:hanging="360"/>
      </w:pPr>
      <w:rPr>
        <w:rFonts w:ascii="Wingdings" w:hAnsi="Wingdings" w:hint="default"/>
      </w:rPr>
    </w:lvl>
    <w:lvl w:ilvl="3" w:tplc="A60811F2">
      <w:start w:val="1"/>
      <w:numFmt w:val="bullet"/>
      <w:lvlText w:val=""/>
      <w:lvlJc w:val="left"/>
      <w:pPr>
        <w:ind w:left="2880" w:hanging="360"/>
      </w:pPr>
      <w:rPr>
        <w:rFonts w:ascii="Symbol" w:hAnsi="Symbol" w:hint="default"/>
      </w:rPr>
    </w:lvl>
    <w:lvl w:ilvl="4" w:tplc="F1CCE2C0">
      <w:start w:val="1"/>
      <w:numFmt w:val="bullet"/>
      <w:lvlText w:val="o"/>
      <w:lvlJc w:val="left"/>
      <w:pPr>
        <w:ind w:left="3600" w:hanging="360"/>
      </w:pPr>
      <w:rPr>
        <w:rFonts w:ascii="Courier New" w:hAnsi="Courier New" w:hint="default"/>
      </w:rPr>
    </w:lvl>
    <w:lvl w:ilvl="5" w:tplc="7BA01632">
      <w:start w:val="1"/>
      <w:numFmt w:val="bullet"/>
      <w:lvlText w:val=""/>
      <w:lvlJc w:val="left"/>
      <w:pPr>
        <w:ind w:left="4320" w:hanging="360"/>
      </w:pPr>
      <w:rPr>
        <w:rFonts w:ascii="Wingdings" w:hAnsi="Wingdings" w:hint="default"/>
      </w:rPr>
    </w:lvl>
    <w:lvl w:ilvl="6" w:tplc="DF2EA404">
      <w:start w:val="1"/>
      <w:numFmt w:val="bullet"/>
      <w:lvlText w:val=""/>
      <w:lvlJc w:val="left"/>
      <w:pPr>
        <w:ind w:left="5040" w:hanging="360"/>
      </w:pPr>
      <w:rPr>
        <w:rFonts w:ascii="Symbol" w:hAnsi="Symbol" w:hint="default"/>
      </w:rPr>
    </w:lvl>
    <w:lvl w:ilvl="7" w:tplc="9AECE36C">
      <w:start w:val="1"/>
      <w:numFmt w:val="bullet"/>
      <w:lvlText w:val="o"/>
      <w:lvlJc w:val="left"/>
      <w:pPr>
        <w:ind w:left="5760" w:hanging="360"/>
      </w:pPr>
      <w:rPr>
        <w:rFonts w:ascii="Courier New" w:hAnsi="Courier New" w:hint="default"/>
      </w:rPr>
    </w:lvl>
    <w:lvl w:ilvl="8" w:tplc="6C765E2A">
      <w:start w:val="1"/>
      <w:numFmt w:val="bullet"/>
      <w:lvlText w:val=""/>
      <w:lvlJc w:val="left"/>
      <w:pPr>
        <w:ind w:left="6480" w:hanging="360"/>
      </w:pPr>
      <w:rPr>
        <w:rFonts w:ascii="Wingdings" w:hAnsi="Wingdings" w:hint="default"/>
      </w:rPr>
    </w:lvl>
  </w:abstractNum>
  <w:abstractNum w:abstractNumId="2" w15:restartNumberingAfterBreak="0">
    <w:nsid w:val="3F7659F7"/>
    <w:multiLevelType w:val="hybridMultilevel"/>
    <w:tmpl w:val="56BAA4EC"/>
    <w:lvl w:ilvl="0" w:tplc="68DE766C">
      <w:start w:val="1"/>
      <w:numFmt w:val="bullet"/>
      <w:lvlText w:val=""/>
      <w:lvlJc w:val="left"/>
      <w:pPr>
        <w:ind w:left="720" w:hanging="360"/>
      </w:pPr>
      <w:rPr>
        <w:rFonts w:ascii="Symbol" w:hAnsi="Symbol" w:hint="default"/>
      </w:rPr>
    </w:lvl>
    <w:lvl w:ilvl="1" w:tplc="A468C53A">
      <w:start w:val="1"/>
      <w:numFmt w:val="bullet"/>
      <w:lvlText w:val="o"/>
      <w:lvlJc w:val="left"/>
      <w:pPr>
        <w:ind w:left="1440" w:hanging="360"/>
      </w:pPr>
      <w:rPr>
        <w:rFonts w:ascii="Courier New" w:hAnsi="Courier New" w:hint="default"/>
      </w:rPr>
    </w:lvl>
    <w:lvl w:ilvl="2" w:tplc="F23C9AFE">
      <w:start w:val="1"/>
      <w:numFmt w:val="bullet"/>
      <w:lvlText w:val=""/>
      <w:lvlJc w:val="left"/>
      <w:pPr>
        <w:ind w:left="2160" w:hanging="360"/>
      </w:pPr>
      <w:rPr>
        <w:rFonts w:ascii="Wingdings" w:hAnsi="Wingdings" w:hint="default"/>
      </w:rPr>
    </w:lvl>
    <w:lvl w:ilvl="3" w:tplc="9FC82D3A">
      <w:start w:val="1"/>
      <w:numFmt w:val="bullet"/>
      <w:lvlText w:val=""/>
      <w:lvlJc w:val="left"/>
      <w:pPr>
        <w:ind w:left="2880" w:hanging="360"/>
      </w:pPr>
      <w:rPr>
        <w:rFonts w:ascii="Symbol" w:hAnsi="Symbol" w:hint="default"/>
      </w:rPr>
    </w:lvl>
    <w:lvl w:ilvl="4" w:tplc="8CF64E24">
      <w:start w:val="1"/>
      <w:numFmt w:val="bullet"/>
      <w:lvlText w:val="o"/>
      <w:lvlJc w:val="left"/>
      <w:pPr>
        <w:ind w:left="3600" w:hanging="360"/>
      </w:pPr>
      <w:rPr>
        <w:rFonts w:ascii="Courier New" w:hAnsi="Courier New" w:hint="default"/>
      </w:rPr>
    </w:lvl>
    <w:lvl w:ilvl="5" w:tplc="11CC2686">
      <w:start w:val="1"/>
      <w:numFmt w:val="bullet"/>
      <w:lvlText w:val=""/>
      <w:lvlJc w:val="left"/>
      <w:pPr>
        <w:ind w:left="4320" w:hanging="360"/>
      </w:pPr>
      <w:rPr>
        <w:rFonts w:ascii="Wingdings" w:hAnsi="Wingdings" w:hint="default"/>
      </w:rPr>
    </w:lvl>
    <w:lvl w:ilvl="6" w:tplc="636ED542">
      <w:start w:val="1"/>
      <w:numFmt w:val="bullet"/>
      <w:lvlText w:val=""/>
      <w:lvlJc w:val="left"/>
      <w:pPr>
        <w:ind w:left="5040" w:hanging="360"/>
      </w:pPr>
      <w:rPr>
        <w:rFonts w:ascii="Symbol" w:hAnsi="Symbol" w:hint="default"/>
      </w:rPr>
    </w:lvl>
    <w:lvl w:ilvl="7" w:tplc="C6842C22">
      <w:start w:val="1"/>
      <w:numFmt w:val="bullet"/>
      <w:lvlText w:val="o"/>
      <w:lvlJc w:val="left"/>
      <w:pPr>
        <w:ind w:left="5760" w:hanging="360"/>
      </w:pPr>
      <w:rPr>
        <w:rFonts w:ascii="Courier New" w:hAnsi="Courier New" w:hint="default"/>
      </w:rPr>
    </w:lvl>
    <w:lvl w:ilvl="8" w:tplc="9424A954">
      <w:start w:val="1"/>
      <w:numFmt w:val="bullet"/>
      <w:lvlText w:val=""/>
      <w:lvlJc w:val="left"/>
      <w:pPr>
        <w:ind w:left="6480" w:hanging="360"/>
      </w:pPr>
      <w:rPr>
        <w:rFonts w:ascii="Wingdings" w:hAnsi="Wingdings" w:hint="default"/>
      </w:rPr>
    </w:lvl>
  </w:abstractNum>
  <w:abstractNum w:abstractNumId="3" w15:restartNumberingAfterBreak="0">
    <w:nsid w:val="43456246"/>
    <w:multiLevelType w:val="hybridMultilevel"/>
    <w:tmpl w:val="D146E4EA"/>
    <w:lvl w:ilvl="0" w:tplc="71729E38">
      <w:start w:val="1"/>
      <w:numFmt w:val="bullet"/>
      <w:lvlText w:val=""/>
      <w:lvlJc w:val="left"/>
      <w:pPr>
        <w:ind w:left="720" w:hanging="360"/>
      </w:pPr>
      <w:rPr>
        <w:rFonts w:ascii="Symbol" w:hAnsi="Symbol" w:hint="default"/>
      </w:rPr>
    </w:lvl>
    <w:lvl w:ilvl="1" w:tplc="52980F06">
      <w:start w:val="1"/>
      <w:numFmt w:val="bullet"/>
      <w:lvlText w:val="o"/>
      <w:lvlJc w:val="left"/>
      <w:pPr>
        <w:ind w:left="1440" w:hanging="360"/>
      </w:pPr>
      <w:rPr>
        <w:rFonts w:ascii="Courier New" w:hAnsi="Courier New" w:hint="default"/>
      </w:rPr>
    </w:lvl>
    <w:lvl w:ilvl="2" w:tplc="A51234C0">
      <w:start w:val="1"/>
      <w:numFmt w:val="bullet"/>
      <w:lvlText w:val=""/>
      <w:lvlJc w:val="left"/>
      <w:pPr>
        <w:ind w:left="2160" w:hanging="360"/>
      </w:pPr>
      <w:rPr>
        <w:rFonts w:ascii="Wingdings" w:hAnsi="Wingdings" w:hint="default"/>
      </w:rPr>
    </w:lvl>
    <w:lvl w:ilvl="3" w:tplc="10BEC86E">
      <w:start w:val="1"/>
      <w:numFmt w:val="bullet"/>
      <w:lvlText w:val=""/>
      <w:lvlJc w:val="left"/>
      <w:pPr>
        <w:ind w:left="2880" w:hanging="360"/>
      </w:pPr>
      <w:rPr>
        <w:rFonts w:ascii="Symbol" w:hAnsi="Symbol" w:hint="default"/>
      </w:rPr>
    </w:lvl>
    <w:lvl w:ilvl="4" w:tplc="BE9023E0">
      <w:start w:val="1"/>
      <w:numFmt w:val="bullet"/>
      <w:lvlText w:val="o"/>
      <w:lvlJc w:val="left"/>
      <w:pPr>
        <w:ind w:left="3600" w:hanging="360"/>
      </w:pPr>
      <w:rPr>
        <w:rFonts w:ascii="Courier New" w:hAnsi="Courier New" w:hint="default"/>
      </w:rPr>
    </w:lvl>
    <w:lvl w:ilvl="5" w:tplc="C4048914">
      <w:start w:val="1"/>
      <w:numFmt w:val="bullet"/>
      <w:lvlText w:val=""/>
      <w:lvlJc w:val="left"/>
      <w:pPr>
        <w:ind w:left="4320" w:hanging="360"/>
      </w:pPr>
      <w:rPr>
        <w:rFonts w:ascii="Wingdings" w:hAnsi="Wingdings" w:hint="default"/>
      </w:rPr>
    </w:lvl>
    <w:lvl w:ilvl="6" w:tplc="2C38D064">
      <w:start w:val="1"/>
      <w:numFmt w:val="bullet"/>
      <w:lvlText w:val=""/>
      <w:lvlJc w:val="left"/>
      <w:pPr>
        <w:ind w:left="5040" w:hanging="360"/>
      </w:pPr>
      <w:rPr>
        <w:rFonts w:ascii="Symbol" w:hAnsi="Symbol" w:hint="default"/>
      </w:rPr>
    </w:lvl>
    <w:lvl w:ilvl="7" w:tplc="3DCC47EC">
      <w:start w:val="1"/>
      <w:numFmt w:val="bullet"/>
      <w:lvlText w:val="o"/>
      <w:lvlJc w:val="left"/>
      <w:pPr>
        <w:ind w:left="5760" w:hanging="360"/>
      </w:pPr>
      <w:rPr>
        <w:rFonts w:ascii="Courier New" w:hAnsi="Courier New" w:hint="default"/>
      </w:rPr>
    </w:lvl>
    <w:lvl w:ilvl="8" w:tplc="B2D8BD3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81E1104"/>
    <w:rsid w:val="000928ED"/>
    <w:rsid w:val="005A05A2"/>
    <w:rsid w:val="007C23F4"/>
    <w:rsid w:val="007D7F2A"/>
    <w:rsid w:val="008F41AA"/>
    <w:rsid w:val="00A02B4C"/>
    <w:rsid w:val="00A579BF"/>
    <w:rsid w:val="00AF1922"/>
    <w:rsid w:val="00B801C5"/>
    <w:rsid w:val="081E1104"/>
    <w:rsid w:val="4C7613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1104"/>
  <w15:chartTrackingRefBased/>
  <w15:docId w15:val="{6DD4DB2C-40A0-4D34-B9CC-D328B7EE4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587E32488B5C49A652F79F437957FB" ma:contentTypeVersion="7" ma:contentTypeDescription="Create a new document." ma:contentTypeScope="" ma:versionID="f3c9af889369d933687aa160f99f491c">
  <xsd:schema xmlns:xsd="http://www.w3.org/2001/XMLSchema" xmlns:xs="http://www.w3.org/2001/XMLSchema" xmlns:p="http://schemas.microsoft.com/office/2006/metadata/properties" xmlns:ns3="986f7c70-c597-4e53-9e0f-68edfaf2f01a" xmlns:ns4="497c61bc-2502-4106-bacf-00cfe6ffb9f8" targetNamespace="http://schemas.microsoft.com/office/2006/metadata/properties" ma:root="true" ma:fieldsID="0136faca866613ba274dcc9cd0d3542c" ns3:_="" ns4:_="">
    <xsd:import namespace="986f7c70-c597-4e53-9e0f-68edfaf2f01a"/>
    <xsd:import namespace="497c61bc-2502-4106-bacf-00cfe6ffb9f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6f7c70-c597-4e53-9e0f-68edfaf2f0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7c61bc-2502-4106-bacf-00cfe6ffb9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C2F81F-F514-4D22-9A48-B45CB3EFD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6f7c70-c597-4e53-9e0f-68edfaf2f01a"/>
    <ds:schemaRef ds:uri="497c61bc-2502-4106-bacf-00cfe6ffb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A7D29F-C392-4E3E-B294-DBD1E18196A2}">
  <ds:schemaRefs>
    <ds:schemaRef ds:uri="http://schemas.microsoft.com/sharepoint/v3/contenttype/forms"/>
  </ds:schemaRefs>
</ds:datastoreItem>
</file>

<file path=customXml/itemProps3.xml><?xml version="1.0" encoding="utf-8"?>
<ds:datastoreItem xmlns:ds="http://schemas.openxmlformats.org/officeDocument/2006/customXml" ds:itemID="{116BE6C2-353D-459F-A057-CC7B3E25FB4B}">
  <ds:schemaRefs>
    <ds:schemaRef ds:uri="http://purl.org/dc/elements/1.1/"/>
    <ds:schemaRef ds:uri="497c61bc-2502-4106-bacf-00cfe6ffb9f8"/>
    <ds:schemaRef ds:uri="http://purl.org/dc/terms/"/>
    <ds:schemaRef ds:uri="http://schemas.openxmlformats.org/package/2006/metadata/core-properties"/>
    <ds:schemaRef ds:uri="http://purl.org/dc/dcmitype/"/>
    <ds:schemaRef ds:uri="http://schemas.microsoft.com/office/2006/documentManagement/types"/>
    <ds:schemaRef ds:uri="986f7c70-c597-4e53-9e0f-68edfaf2f01a"/>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Levine</dc:creator>
  <cp:keywords/>
  <dc:description/>
  <cp:lastModifiedBy>Trinity  Lawson</cp:lastModifiedBy>
  <cp:revision>2</cp:revision>
  <dcterms:created xsi:type="dcterms:W3CDTF">2020-10-05T15:16:00Z</dcterms:created>
  <dcterms:modified xsi:type="dcterms:W3CDTF">2020-10-05T15:16:00Z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0x010100FA587E32488B5C49A652F79F437957FB</vt:lpwstr>
  </property>
</Properties>
</file>